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2A" w:rsidRPr="00D77447" w:rsidRDefault="00895C2A" w:rsidP="00BA0E1A">
      <w:pPr>
        <w:ind w:left="708"/>
        <w:rPr>
          <w:sz w:val="22"/>
          <w:szCs w:val="22"/>
        </w:rPr>
      </w:pPr>
    </w:p>
    <w:p w:rsidR="00895C2A" w:rsidRDefault="00895C2A" w:rsidP="00991DB0"/>
    <w:p w:rsidR="00895C2A" w:rsidRDefault="00895C2A" w:rsidP="001A2B2F">
      <w:r>
        <w:t>Prot. n.</w:t>
      </w:r>
      <w:r>
        <w:tab/>
        <w:t xml:space="preserve"> 163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Piacenza, 19 gennaio 2015</w:t>
      </w:r>
    </w:p>
    <w:p w:rsidR="00895C2A" w:rsidRDefault="00895C2A" w:rsidP="001A2B2F"/>
    <w:p w:rsidR="00895C2A" w:rsidRDefault="00895C2A" w:rsidP="001A2B2F">
      <w:pPr>
        <w:numPr>
          <w:ilvl w:val="0"/>
          <w:numId w:val="9"/>
        </w:numPr>
        <w:autoSpaceDN w:val="0"/>
      </w:pPr>
      <w:r>
        <w:t xml:space="preserve">AI DIRIGENTI </w:t>
      </w:r>
    </w:p>
    <w:p w:rsidR="00895C2A" w:rsidRDefault="00895C2A" w:rsidP="001A2B2F">
      <w:pPr>
        <w:ind w:left="5310"/>
      </w:pPr>
      <w:r>
        <w:t xml:space="preserve">delle Istituzioni Scolastiche </w:t>
      </w:r>
    </w:p>
    <w:p w:rsidR="00895C2A" w:rsidRDefault="00895C2A" w:rsidP="001A2B2F">
      <w:pPr>
        <w:ind w:left="5310"/>
      </w:pPr>
      <w:r>
        <w:t>di ogni ordine e grado della Provincia</w:t>
      </w:r>
    </w:p>
    <w:p w:rsidR="00895C2A" w:rsidRDefault="00895C2A" w:rsidP="001A2B2F">
      <w:pPr>
        <w:ind w:left="5310"/>
        <w:outlineLvl w:val="0"/>
      </w:pPr>
      <w:r>
        <w:t xml:space="preserve">                      LORO SEDI</w:t>
      </w:r>
    </w:p>
    <w:p w:rsidR="00895C2A" w:rsidRDefault="00895C2A" w:rsidP="001A2B2F">
      <w:pPr>
        <w:ind w:left="5310"/>
      </w:pPr>
    </w:p>
    <w:p w:rsidR="00895C2A" w:rsidRDefault="00895C2A" w:rsidP="001A2B2F">
      <w:r>
        <w:t xml:space="preserve">                                                           </w:t>
      </w:r>
      <w:r>
        <w:tab/>
        <w:t>e,p.c.    -    AI SINDACATI SCUOLA</w:t>
      </w:r>
    </w:p>
    <w:p w:rsidR="00895C2A" w:rsidRDefault="00895C2A" w:rsidP="001A2B2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-    AGLI ORGANI DI STAMPA</w:t>
      </w:r>
    </w:p>
    <w:p w:rsidR="00895C2A" w:rsidRDefault="00895C2A" w:rsidP="001A2B2F"/>
    <w:p w:rsidR="00895C2A" w:rsidRDefault="00895C2A" w:rsidP="001A2B2F"/>
    <w:p w:rsidR="00895C2A" w:rsidRDefault="00895C2A" w:rsidP="001A2B2F">
      <w:pPr>
        <w:pStyle w:val="BodyText"/>
      </w:pPr>
      <w:r>
        <w:t xml:space="preserve">OGGETTO:  Pubblicazione delle graduatorie  provvisorie di  circolo  e di  istituto di terza </w:t>
      </w:r>
      <w:r>
        <w:tab/>
        <w:t xml:space="preserve">        fascia del personale ATA.</w:t>
      </w:r>
    </w:p>
    <w:p w:rsidR="00895C2A" w:rsidRDefault="00895C2A" w:rsidP="001A2B2F"/>
    <w:p w:rsidR="00895C2A" w:rsidRDefault="00895C2A" w:rsidP="001A2B2F">
      <w:pPr>
        <w:jc w:val="both"/>
      </w:pPr>
      <w:r>
        <w:tab/>
      </w:r>
      <w:r>
        <w:tab/>
        <w:t xml:space="preserve">Si comunica che sono disponibili sul </w:t>
      </w:r>
      <w:r>
        <w:rPr>
          <w:b/>
        </w:rPr>
        <w:t>portale SIDI</w:t>
      </w:r>
      <w:r>
        <w:t xml:space="preserve"> le graduatorie provvisorie di circolo e di istituto di terza fascia del personale ATA.</w:t>
      </w:r>
    </w:p>
    <w:p w:rsidR="00895C2A" w:rsidRDefault="00895C2A" w:rsidP="001A2B2F">
      <w:pPr>
        <w:jc w:val="both"/>
      </w:pPr>
      <w:r>
        <w:tab/>
      </w:r>
      <w:r>
        <w:tab/>
        <w:t xml:space="preserve">Le SS.LL. provvederanno all’acquisizione (tramite la funzione Diffusione telematica graduatorie)  per la </w:t>
      </w:r>
      <w:r>
        <w:rPr>
          <w:u w:val="single"/>
        </w:rPr>
        <w:t>pubblicazione contestuale all’Albo di ciascuna istituzione scolastica in data  20 gennaio 2015.</w:t>
      </w:r>
      <w:r>
        <w:tab/>
        <w:t xml:space="preserve">In merito alla pubblicazione delle predette graduatorie si richiama l’attenzione delle SS.LL sull’applicazione della Legge 31-12-1996, n. 675 che  regolamenta la  salvaguardia della   </w:t>
      </w:r>
      <w:r>
        <w:rPr>
          <w:sz w:val="22"/>
        </w:rPr>
        <w:t>riservatezza</w:t>
      </w:r>
      <w:r>
        <w:t xml:space="preserve"> di informazioni limitatamente ai  dati personali, riferite alle persone fisiche e giuridiche.</w:t>
      </w:r>
    </w:p>
    <w:p w:rsidR="00895C2A" w:rsidRDefault="00895C2A" w:rsidP="001A2B2F">
      <w:pPr>
        <w:pStyle w:val="BodyText"/>
        <w:rPr>
          <w:b w:val="0"/>
          <w:i w:val="0"/>
        </w:rPr>
      </w:pPr>
      <w:r>
        <w:tab/>
      </w:r>
      <w:r>
        <w:tab/>
      </w:r>
      <w:r>
        <w:rPr>
          <w:b w:val="0"/>
          <w:i w:val="0"/>
        </w:rPr>
        <w:t>Avverso le predette graduatorie è ammesso reclamo alla Scuola che ha provveduto alla valutazione della domanda entro il termine di 10 giorni dalla data di pubblicazione della graduatoria all’albo della Scuola (30 gennaio 2015) - art. 9, comma 2 del  D.M. n. 717/2014.</w:t>
      </w:r>
    </w:p>
    <w:p w:rsidR="00895C2A" w:rsidRDefault="00895C2A" w:rsidP="001A2B2F">
      <w:pPr>
        <w:pStyle w:val="BodyText"/>
      </w:pP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Per facilitare la consultazione le predette graduatorie saranno disponibili anche sul sito dell’Ambito Territoriale per la </w:t>
      </w:r>
      <w:smartTag w:uri="urn:schemas-microsoft-com:office:smarttags" w:element="PersonName">
        <w:smartTagPr>
          <w:attr w:name="ProductID" w:val="provincia di Piacenza"/>
        </w:smartTagPr>
        <w:r>
          <w:rPr>
            <w:b w:val="0"/>
            <w:i w:val="0"/>
          </w:rPr>
          <w:t>provincia di Piacenza</w:t>
        </w:r>
      </w:smartTag>
      <w:r>
        <w:rPr>
          <w:b w:val="0"/>
          <w:i w:val="0"/>
        </w:rPr>
        <w:t xml:space="preserve"> (</w:t>
      </w:r>
      <w:r>
        <w:t>www.istruzionepiacenza.it</w:t>
      </w:r>
      <w:r>
        <w:rPr>
          <w:b w:val="0"/>
          <w:i w:val="0"/>
        </w:rPr>
        <w:t>)</w:t>
      </w:r>
    </w:p>
    <w:p w:rsidR="00895C2A" w:rsidRDefault="00895C2A" w:rsidP="001A2B2F">
      <w:r>
        <w:tab/>
      </w:r>
      <w:r>
        <w:tab/>
      </w:r>
      <w:r>
        <w:tab/>
      </w:r>
      <w:r>
        <w:tab/>
      </w:r>
    </w:p>
    <w:p w:rsidR="00895C2A" w:rsidRDefault="00895C2A" w:rsidP="00D8516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5C2A" w:rsidRDefault="00895C2A" w:rsidP="001A2B2F">
      <w:pPr>
        <w:pStyle w:val="Header"/>
        <w:tabs>
          <w:tab w:val="left" w:pos="708"/>
        </w:tabs>
      </w:pPr>
      <w:r>
        <w:tab/>
      </w:r>
      <w:r>
        <w:tab/>
      </w:r>
      <w:r>
        <w:tab/>
      </w:r>
    </w:p>
    <w:p w:rsidR="00895C2A" w:rsidRDefault="00895C2A" w:rsidP="001A2B2F"/>
    <w:p w:rsidR="00895C2A" w:rsidRDefault="00895C2A" w:rsidP="00D070F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DIRIGENTE</w:t>
      </w:r>
    </w:p>
    <w:p w:rsidR="00895C2A" w:rsidRDefault="00895C2A" w:rsidP="00D070F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Luciano Rondanini</w:t>
      </w:r>
    </w:p>
    <w:p w:rsidR="00895C2A" w:rsidRDefault="00895C2A" w:rsidP="00D070F4">
      <w:pPr>
        <w:autoSpaceDE w:val="0"/>
        <w:autoSpaceDN w:val="0"/>
        <w:adjustRightInd w:val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(Firma autografa sostituita a mezzo stampa ai sensi</w:t>
      </w:r>
    </w:p>
    <w:p w:rsidR="00895C2A" w:rsidRDefault="00895C2A" w:rsidP="00D070F4">
      <w:pPr>
        <w:autoSpaceDE w:val="0"/>
        <w:autoSpaceDN w:val="0"/>
        <w:adjustRightInd w:val="0"/>
        <w:jc w:val="center"/>
        <w:rPr>
          <w:szCs w:val="24"/>
        </w:rPr>
      </w:pPr>
      <w:r>
        <w:rPr>
          <w:rFonts w:ascii="Arial" w:hAnsi="Arial" w:cs="Arial"/>
          <w:sz w:val="17"/>
          <w:szCs w:val="17"/>
        </w:rPr>
        <w:t>e  per gli effetti dell’art. 3, c. 2 D.Lgs n. 39/93)</w:t>
      </w:r>
    </w:p>
    <w:p w:rsidR="00895C2A" w:rsidRPr="00D77447" w:rsidRDefault="00895C2A" w:rsidP="00BA0E1A">
      <w:pPr>
        <w:rPr>
          <w:b/>
          <w:sz w:val="22"/>
          <w:szCs w:val="22"/>
        </w:rPr>
      </w:pPr>
      <w:bookmarkStart w:id="0" w:name="_GoBack"/>
      <w:bookmarkEnd w:id="0"/>
    </w:p>
    <w:p w:rsidR="00895C2A" w:rsidRPr="00D77447" w:rsidRDefault="00895C2A" w:rsidP="003217DE">
      <w:pPr>
        <w:rPr>
          <w:sz w:val="22"/>
          <w:szCs w:val="22"/>
        </w:rPr>
      </w:pPr>
    </w:p>
    <w:p w:rsidR="00895C2A" w:rsidRPr="00D77447" w:rsidRDefault="00895C2A" w:rsidP="003217DE">
      <w:pPr>
        <w:rPr>
          <w:sz w:val="22"/>
          <w:szCs w:val="22"/>
        </w:rPr>
      </w:pPr>
    </w:p>
    <w:p w:rsidR="00895C2A" w:rsidRPr="00D77447" w:rsidRDefault="00895C2A" w:rsidP="0017531C">
      <w:pPr>
        <w:rPr>
          <w:sz w:val="22"/>
          <w:szCs w:val="22"/>
        </w:rPr>
      </w:pPr>
    </w:p>
    <w:sectPr w:rsidR="00895C2A" w:rsidRPr="00D77447" w:rsidSect="00110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2A" w:rsidRDefault="00895C2A">
      <w:r>
        <w:separator/>
      </w:r>
    </w:p>
  </w:endnote>
  <w:endnote w:type="continuationSeparator" w:id="0">
    <w:p w:rsidR="00895C2A" w:rsidRDefault="0089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2A" w:rsidRDefault="00895C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2A" w:rsidRPr="0001232F" w:rsidRDefault="00895C2A" w:rsidP="00A5088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01232F">
      <w:rPr>
        <w:sz w:val="18"/>
        <w:szCs w:val="18"/>
      </w:rPr>
      <w:t xml:space="preserve">Dirigente: </w:t>
    </w:r>
    <w:r>
      <w:rPr>
        <w:sz w:val="18"/>
        <w:szCs w:val="18"/>
      </w:rPr>
      <w:t>Luciano Rondanini</w:t>
    </w:r>
  </w:p>
  <w:p w:rsidR="00895C2A" w:rsidRPr="0001232F" w:rsidRDefault="00895C2A" w:rsidP="007A1B88">
    <w:pPr>
      <w:ind w:left="-567" w:right="-568"/>
      <w:jc w:val="center"/>
      <w:rPr>
        <w:sz w:val="20"/>
      </w:rPr>
    </w:pPr>
  </w:p>
  <w:p w:rsidR="00895C2A" w:rsidRPr="0001232F" w:rsidRDefault="00895C2A" w:rsidP="007A1B88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 xml:space="preserve">Via San Giovanni n.17 </w:t>
    </w:r>
    <w:r w:rsidRPr="0001232F">
      <w:rPr>
        <w:sz w:val="18"/>
        <w:szCs w:val="18"/>
      </w:rPr>
      <w:t xml:space="preserve">- 29121 -  </w:t>
    </w:r>
    <w:r w:rsidRPr="0001232F">
      <w:rPr>
        <w:b/>
        <w:sz w:val="18"/>
        <w:szCs w:val="18"/>
      </w:rPr>
      <w:t>PIACENZA</w:t>
    </w:r>
    <w:r w:rsidRPr="0001232F">
      <w:rPr>
        <w:sz w:val="18"/>
        <w:szCs w:val="18"/>
      </w:rPr>
      <w:t xml:space="preserve">     Tel: 0523/330711     Posta Certificata: csapc@postacert</w:t>
    </w:r>
    <w:r>
      <w:rPr>
        <w:sz w:val="18"/>
        <w:szCs w:val="18"/>
      </w:rPr>
      <w:t>.</w:t>
    </w:r>
    <w:r w:rsidRPr="0001232F">
      <w:rPr>
        <w:sz w:val="18"/>
        <w:szCs w:val="18"/>
      </w:rPr>
      <w:t>istruzione.it</w:t>
    </w:r>
  </w:p>
  <w:p w:rsidR="00895C2A" w:rsidRPr="0001232F" w:rsidRDefault="00895C2A" w:rsidP="00804453">
    <w:pPr>
      <w:pStyle w:val="Heading1"/>
      <w:ind w:left="-113" w:right="-113"/>
      <w:rPr>
        <w:sz w:val="18"/>
        <w:szCs w:val="18"/>
      </w:rPr>
    </w:pPr>
    <w:r w:rsidRPr="0001232F">
      <w:rPr>
        <w:sz w:val="18"/>
        <w:szCs w:val="18"/>
      </w:rPr>
      <w:t xml:space="preserve">e-mail: </w:t>
    </w:r>
    <w:r>
      <w:rPr>
        <w:sz w:val="18"/>
        <w:szCs w:val="18"/>
      </w:rPr>
      <w:t>usp</w:t>
    </w:r>
    <w:r w:rsidRPr="0001232F">
      <w:rPr>
        <w:sz w:val="18"/>
        <w:szCs w:val="18"/>
      </w:rPr>
      <w:t>.pc@istruzione.it  -</w:t>
    </w:r>
    <w:r w:rsidRPr="0001232F">
      <w:rPr>
        <w:vanish/>
        <w:sz w:val="18"/>
        <w:szCs w:val="18"/>
      </w:rPr>
      <w:t xml:space="preserve">Questo indirizzo e-mail è protetto dallo spam bot. Abilita Javascript per vederlo. </w:t>
    </w:r>
    <w:r w:rsidRPr="0001232F">
      <w:rPr>
        <w:sz w:val="18"/>
        <w:szCs w:val="18"/>
      </w:rPr>
      <w:t xml:space="preserve">  -  Sito web:  htt</w:t>
    </w:r>
    <w:r>
      <w:rPr>
        <w:sz w:val="18"/>
        <w:szCs w:val="18"/>
      </w:rPr>
      <w:t>p:/</w:t>
    </w:r>
    <w:r w:rsidRPr="0001232F">
      <w:rPr>
        <w:sz w:val="18"/>
        <w:szCs w:val="18"/>
      </w:rPr>
      <w:t>/www.</w:t>
    </w:r>
    <w:r>
      <w:rPr>
        <w:sz w:val="18"/>
        <w:szCs w:val="18"/>
      </w:rPr>
      <w:t>istruzionepiacenza.it</w:t>
    </w:r>
    <w:r w:rsidRPr="0001232F">
      <w:rPr>
        <w:sz w:val="18"/>
        <w:szCs w:val="1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2A" w:rsidRDefault="00895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2A" w:rsidRDefault="00895C2A">
      <w:r>
        <w:separator/>
      </w:r>
    </w:p>
  </w:footnote>
  <w:footnote w:type="continuationSeparator" w:id="0">
    <w:p w:rsidR="00895C2A" w:rsidRDefault="0089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2A" w:rsidRDefault="00895C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2A" w:rsidRDefault="00895C2A" w:rsidP="00A97609">
    <w:pPr>
      <w:pStyle w:val="Header"/>
      <w:tabs>
        <w:tab w:val="clear" w:pos="4819"/>
        <w:tab w:val="left" w:pos="1134"/>
        <w:tab w:val="center" w:pos="6732"/>
      </w:tabs>
    </w:pPr>
  </w:p>
  <w:p w:rsidR="00895C2A" w:rsidRDefault="00895C2A" w:rsidP="00A97609">
    <w:pPr>
      <w:pStyle w:val="Header"/>
      <w:tabs>
        <w:tab w:val="clear" w:pos="4819"/>
        <w:tab w:val="left" w:pos="1134"/>
        <w:tab w:val="center" w:pos="6732"/>
      </w:tabs>
    </w:pPr>
  </w:p>
  <w:p w:rsidR="00895C2A" w:rsidRDefault="00895C2A" w:rsidP="00A97609">
    <w:pPr>
      <w:pStyle w:val="Header"/>
      <w:tabs>
        <w:tab w:val="clear" w:pos="4819"/>
        <w:tab w:val="left" w:pos="1134"/>
        <w:tab w:val="center" w:pos="6732"/>
      </w:tabs>
    </w:pPr>
  </w:p>
  <w:p w:rsidR="00895C2A" w:rsidRDefault="00895C2A" w:rsidP="00A97609">
    <w:pPr>
      <w:pStyle w:val="Header"/>
      <w:tabs>
        <w:tab w:val="clear" w:pos="4819"/>
        <w:tab w:val="left" w:pos="1134"/>
        <w:tab w:val="center" w:pos="6732"/>
      </w:tabs>
    </w:pPr>
  </w:p>
  <w:p w:rsidR="00895C2A" w:rsidRPr="00E36C83" w:rsidRDefault="00895C2A" w:rsidP="00AB21EC">
    <w:pPr>
      <w:pStyle w:val="Header"/>
      <w:tabs>
        <w:tab w:val="clear" w:pos="4819"/>
        <w:tab w:val="left" w:pos="1276"/>
        <w:tab w:val="center" w:pos="6732"/>
      </w:tabs>
      <w:ind w:left="1276" w:hanging="1276"/>
      <w:jc w:val="center"/>
    </w:pPr>
    <w:r w:rsidRPr="00F45D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 completo B-N" style="width:306pt;height:111pt;visibility:visible">
          <v:imagedata r:id="rId1" o:title="" cropbottom="12677f" cropright="2476f"/>
        </v:shape>
      </w:pict>
    </w:r>
  </w:p>
  <w:p w:rsidR="00895C2A" w:rsidRPr="008E0354" w:rsidRDefault="00895C2A" w:rsidP="00BC74E4">
    <w:pPr>
      <w:pStyle w:val="Header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  <w:r>
      <w:rPr>
        <w:sz w:val="22"/>
        <w:szCs w:val="22"/>
      </w:rPr>
      <w:t>Ufficio XIV - Ambito territoriale per la provincia di Piacenza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2A" w:rsidRDefault="00895C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B32C14"/>
    <w:multiLevelType w:val="singleLevel"/>
    <w:tmpl w:val="4A7628FA"/>
    <w:lvl w:ilvl="0">
      <w:numFmt w:val="bullet"/>
      <w:lvlText w:val="-"/>
      <w:lvlJc w:val="left"/>
      <w:pPr>
        <w:tabs>
          <w:tab w:val="num" w:pos="5310"/>
        </w:tabs>
        <w:ind w:left="5310" w:hanging="360"/>
      </w:pPr>
    </w:lvl>
  </w:abstractNum>
  <w:abstractNum w:abstractNumId="3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227"/>
    <w:rsid w:val="0001232F"/>
    <w:rsid w:val="00015D66"/>
    <w:rsid w:val="00041C90"/>
    <w:rsid w:val="00055685"/>
    <w:rsid w:val="00072697"/>
    <w:rsid w:val="000A47AB"/>
    <w:rsid w:val="000A75A5"/>
    <w:rsid w:val="000D4B1E"/>
    <w:rsid w:val="00101AF7"/>
    <w:rsid w:val="00110DBF"/>
    <w:rsid w:val="00145227"/>
    <w:rsid w:val="00146718"/>
    <w:rsid w:val="00165990"/>
    <w:rsid w:val="001708C0"/>
    <w:rsid w:val="0017531C"/>
    <w:rsid w:val="001A2B2F"/>
    <w:rsid w:val="001C6421"/>
    <w:rsid w:val="002208B1"/>
    <w:rsid w:val="00240308"/>
    <w:rsid w:val="002920F5"/>
    <w:rsid w:val="002A30A2"/>
    <w:rsid w:val="002D6F30"/>
    <w:rsid w:val="003217DE"/>
    <w:rsid w:val="00340383"/>
    <w:rsid w:val="00350AE5"/>
    <w:rsid w:val="003551D2"/>
    <w:rsid w:val="003E2649"/>
    <w:rsid w:val="004543E9"/>
    <w:rsid w:val="00455D9A"/>
    <w:rsid w:val="00466BC9"/>
    <w:rsid w:val="0047151C"/>
    <w:rsid w:val="0048452A"/>
    <w:rsid w:val="004A4AE7"/>
    <w:rsid w:val="004C34CC"/>
    <w:rsid w:val="00526EA3"/>
    <w:rsid w:val="00533613"/>
    <w:rsid w:val="005416D8"/>
    <w:rsid w:val="00543BBD"/>
    <w:rsid w:val="00582505"/>
    <w:rsid w:val="005F5F6E"/>
    <w:rsid w:val="00617E7D"/>
    <w:rsid w:val="00650C9D"/>
    <w:rsid w:val="00666165"/>
    <w:rsid w:val="00666229"/>
    <w:rsid w:val="006B4CF3"/>
    <w:rsid w:val="006C03A9"/>
    <w:rsid w:val="006E6F50"/>
    <w:rsid w:val="006F0B44"/>
    <w:rsid w:val="00703C0A"/>
    <w:rsid w:val="007226A5"/>
    <w:rsid w:val="00732119"/>
    <w:rsid w:val="00741B09"/>
    <w:rsid w:val="00760818"/>
    <w:rsid w:val="007A1B88"/>
    <w:rsid w:val="007C27E7"/>
    <w:rsid w:val="00804453"/>
    <w:rsid w:val="008617F9"/>
    <w:rsid w:val="00880E8D"/>
    <w:rsid w:val="00895C2A"/>
    <w:rsid w:val="008E0354"/>
    <w:rsid w:val="008E45DE"/>
    <w:rsid w:val="009034B1"/>
    <w:rsid w:val="00921370"/>
    <w:rsid w:val="00943DB0"/>
    <w:rsid w:val="00983E4A"/>
    <w:rsid w:val="00991DB0"/>
    <w:rsid w:val="009A621F"/>
    <w:rsid w:val="009F3864"/>
    <w:rsid w:val="00A26054"/>
    <w:rsid w:val="00A3349C"/>
    <w:rsid w:val="00A5088F"/>
    <w:rsid w:val="00A50C92"/>
    <w:rsid w:val="00A93465"/>
    <w:rsid w:val="00A97609"/>
    <w:rsid w:val="00AB21EC"/>
    <w:rsid w:val="00AB5A59"/>
    <w:rsid w:val="00AE2238"/>
    <w:rsid w:val="00AE57D0"/>
    <w:rsid w:val="00B320F2"/>
    <w:rsid w:val="00B65982"/>
    <w:rsid w:val="00BA0E1A"/>
    <w:rsid w:val="00BC74E4"/>
    <w:rsid w:val="00C2379E"/>
    <w:rsid w:val="00C63AC7"/>
    <w:rsid w:val="00C83312"/>
    <w:rsid w:val="00C84EE4"/>
    <w:rsid w:val="00CA03FC"/>
    <w:rsid w:val="00CB27CD"/>
    <w:rsid w:val="00D070F4"/>
    <w:rsid w:val="00D30EE5"/>
    <w:rsid w:val="00D33747"/>
    <w:rsid w:val="00D36544"/>
    <w:rsid w:val="00D55B37"/>
    <w:rsid w:val="00D56999"/>
    <w:rsid w:val="00D77447"/>
    <w:rsid w:val="00D8516F"/>
    <w:rsid w:val="00D85A64"/>
    <w:rsid w:val="00DB7B33"/>
    <w:rsid w:val="00DE0F24"/>
    <w:rsid w:val="00DF5F4A"/>
    <w:rsid w:val="00E25F75"/>
    <w:rsid w:val="00E3646B"/>
    <w:rsid w:val="00E36C83"/>
    <w:rsid w:val="00E44B94"/>
    <w:rsid w:val="00E57FB9"/>
    <w:rsid w:val="00E61527"/>
    <w:rsid w:val="00E707A4"/>
    <w:rsid w:val="00E953EF"/>
    <w:rsid w:val="00E96B3E"/>
    <w:rsid w:val="00EA6BD9"/>
    <w:rsid w:val="00EB7ACB"/>
    <w:rsid w:val="00F02514"/>
    <w:rsid w:val="00F30B65"/>
    <w:rsid w:val="00F459CE"/>
    <w:rsid w:val="00F45D2B"/>
    <w:rsid w:val="00FB3888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DB0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4CC"/>
    <w:pPr>
      <w:keepNext/>
      <w:autoSpaceDE w:val="0"/>
      <w:autoSpaceDN w:val="0"/>
      <w:jc w:val="center"/>
      <w:outlineLvl w:val="0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4CC"/>
    <w:pPr>
      <w:keepNext/>
      <w:autoSpaceDE w:val="0"/>
      <w:autoSpaceDN w:val="0"/>
      <w:jc w:val="right"/>
      <w:outlineLvl w:val="1"/>
    </w:pPr>
    <w:rPr>
      <w:rFonts w:ascii="Verdana" w:hAnsi="Verdana" w:cs="Verdana"/>
      <w:b/>
      <w:bCs/>
      <w:color w:val="4D4D4D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4CC"/>
    <w:pPr>
      <w:keepNext/>
      <w:autoSpaceDE w:val="0"/>
      <w:autoSpaceDN w:val="0"/>
      <w:jc w:val="center"/>
      <w:outlineLvl w:val="2"/>
    </w:pPr>
    <w:rPr>
      <w:rFonts w:ascii="Verdana" w:hAnsi="Verdana" w:cs="Verdana"/>
      <w:i/>
      <w:iCs/>
      <w:color w:val="4D4D4D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4CC"/>
    <w:pPr>
      <w:keepNext/>
      <w:autoSpaceDE w:val="0"/>
      <w:autoSpaceDN w:val="0"/>
      <w:outlineLvl w:val="3"/>
    </w:pPr>
    <w:rPr>
      <w:rFonts w:ascii="Calibri" w:hAnsi="Calibri"/>
      <w:i/>
      <w:iCs/>
      <w:color w:val="4D4D4D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4CC"/>
    <w:pPr>
      <w:keepNext/>
      <w:autoSpaceDE w:val="0"/>
      <w:autoSpaceDN w:val="0"/>
      <w:outlineLvl w:val="4"/>
    </w:pPr>
    <w:rPr>
      <w:rFonts w:ascii="Calibri" w:hAnsi="Calibri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4CC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4CC"/>
    <w:pPr>
      <w:autoSpaceDE w:val="0"/>
      <w:autoSpaceDN w:val="0"/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4CC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3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3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3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3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3B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3B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3B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C34CC"/>
    <w:pPr>
      <w:tabs>
        <w:tab w:val="center" w:pos="4819"/>
        <w:tab w:val="right" w:pos="9638"/>
      </w:tabs>
      <w:autoSpaceDE w:val="0"/>
      <w:autoSpaceDN w:val="0"/>
    </w:pPr>
    <w:rPr>
      <w:rFonts w:ascii="Calibri" w:hAnsi="Calibri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1DB0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34CC"/>
    <w:pPr>
      <w:tabs>
        <w:tab w:val="center" w:pos="4819"/>
        <w:tab w:val="right" w:pos="9638"/>
      </w:tabs>
      <w:autoSpaceDE w:val="0"/>
      <w:autoSpaceDN w:val="0"/>
    </w:pPr>
    <w:rPr>
      <w:rFonts w:ascii="Calibri" w:hAnsi="Calibri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43BC"/>
    <w:rPr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4C34CC"/>
    <w:pPr>
      <w:autoSpaceDE w:val="0"/>
      <w:autoSpaceDN w:val="0"/>
      <w:ind w:left="708" w:firstLine="708"/>
      <w:jc w:val="center"/>
    </w:pPr>
    <w:rPr>
      <w:rFonts w:ascii="Calibri" w:hAnsi="Calibri"/>
      <w:b/>
      <w:bCs/>
      <w:i/>
      <w:iCs/>
      <w:sz w:val="20"/>
    </w:rPr>
  </w:style>
  <w:style w:type="character" w:styleId="Hyperlink">
    <w:name w:val="Hyperlink"/>
    <w:basedOn w:val="DefaultParagraphFont"/>
    <w:uiPriority w:val="99"/>
    <w:rsid w:val="004C34C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C34CC"/>
    <w:pPr>
      <w:autoSpaceDE w:val="0"/>
      <w:autoSpaceDN w:val="0"/>
      <w:jc w:val="center"/>
    </w:pPr>
    <w:rPr>
      <w:rFonts w:ascii="Calibri" w:hAnsi="Calibri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943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C34CC"/>
    <w:pPr>
      <w:autoSpaceDE w:val="0"/>
      <w:autoSpaceDN w:val="0"/>
      <w:jc w:val="center"/>
    </w:pPr>
    <w:rPr>
      <w:rFonts w:ascii="Algerian" w:hAnsi="Algerian" w:cs="Algeri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943BC"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rsid w:val="004C34C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4C34CC"/>
    <w:pPr>
      <w:autoSpaceDE w:val="0"/>
      <w:autoSpaceDN w:val="0"/>
      <w:ind w:left="5103"/>
    </w:pPr>
    <w:rPr>
      <w:rFonts w:ascii="Calibri" w:hAnsi="Calibri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3BC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4CC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BC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4C34CC"/>
    <w:pPr>
      <w:autoSpaceDE w:val="0"/>
      <w:autoSpaceDN w:val="0"/>
      <w:jc w:val="both"/>
    </w:pPr>
    <w:rPr>
      <w:rFonts w:ascii="Calibri" w:hAnsi="Calibri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2B2F"/>
    <w:rPr>
      <w:rFonts w:ascii="Calibri" w:hAnsi="Calibri" w:cs="Times New Roman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C34CC"/>
    <w:pPr>
      <w:autoSpaceDE w:val="0"/>
      <w:autoSpaceDN w:val="0"/>
      <w:ind w:left="5245" w:firstLine="5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43BC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4C34CC"/>
    <w:pPr>
      <w:autoSpaceDE w:val="0"/>
      <w:autoSpaceDN w:val="0"/>
      <w:jc w:val="both"/>
    </w:pPr>
    <w:rPr>
      <w:rFonts w:ascii="Calibri" w:hAnsi="Calibri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43BC"/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C34CC"/>
    <w:pPr>
      <w:autoSpaceDE w:val="0"/>
      <w:autoSpaceDN w:val="0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34CC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4C34CC"/>
    <w:pPr>
      <w:autoSpaceDE w:val="0"/>
      <w:autoSpaceDN w:val="0"/>
      <w:ind w:left="5670"/>
    </w:pPr>
    <w:rPr>
      <w:rFonts w:ascii="Calibri" w:hAnsi="Calibri"/>
      <w:bCs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3BC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17531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B4CF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51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41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046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4441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subject/>
  <dc:creator>Administrator</dc:creator>
  <cp:keywords/>
  <dc:description/>
  <cp:lastModifiedBy>Elvira</cp:lastModifiedBy>
  <cp:revision>2</cp:revision>
  <cp:lastPrinted>2015-01-19T07:49:00Z</cp:lastPrinted>
  <dcterms:created xsi:type="dcterms:W3CDTF">2015-01-24T15:27:00Z</dcterms:created>
  <dcterms:modified xsi:type="dcterms:W3CDTF">2015-01-24T15:27:00Z</dcterms:modified>
</cp:coreProperties>
</file>